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333" w:rsidRDefault="00D15C8A" w:rsidP="00D3433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433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34333" w:rsidRPr="00565C4A">
        <w:rPr>
          <w:rFonts w:ascii="Times New Roman" w:hAnsi="Times New Roman" w:cs="Times New Roman"/>
          <w:sz w:val="28"/>
          <w:szCs w:val="28"/>
        </w:rPr>
        <w:t>Приложение 1</w:t>
      </w:r>
    </w:p>
    <w:p w:rsidR="00D34333" w:rsidRDefault="00D34333" w:rsidP="00D34333">
      <w:pPr>
        <w:tabs>
          <w:tab w:val="left" w:pos="3270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565C4A"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Pr="00565C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Порядке льготного </w:t>
      </w:r>
    </w:p>
    <w:p w:rsidR="00D34333" w:rsidRPr="00565C4A" w:rsidRDefault="00D34333" w:rsidP="00D34333">
      <w:pPr>
        <w:tabs>
          <w:tab w:val="left" w:pos="3270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</w:t>
      </w:r>
      <w:r w:rsidRPr="00565C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посещения платных мероприятий </w:t>
      </w:r>
    </w:p>
    <w:p w:rsidR="00D34333" w:rsidRDefault="00D34333" w:rsidP="00D34333">
      <w:pPr>
        <w:tabs>
          <w:tab w:val="left" w:pos="3270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</w:t>
      </w:r>
      <w:r w:rsidRPr="00565C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автономного </w:t>
      </w:r>
    </w:p>
    <w:p w:rsidR="00D34333" w:rsidRPr="00565C4A" w:rsidRDefault="00D34333" w:rsidP="00D34333">
      <w:pPr>
        <w:tabs>
          <w:tab w:val="left" w:pos="3270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Pr="00565C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учреждения культуры </w:t>
      </w:r>
    </w:p>
    <w:p w:rsidR="00D34333" w:rsidRPr="00565C4A" w:rsidRDefault="00D34333" w:rsidP="00D34333">
      <w:pPr>
        <w:tabs>
          <w:tab w:val="left" w:pos="3270"/>
        </w:tabs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65C4A">
        <w:rPr>
          <w:rFonts w:ascii="Times New Roman" w:hAnsi="Times New Roman" w:cs="Times New Roman"/>
          <w:color w:val="000000" w:themeColor="text1"/>
          <w:sz w:val="28"/>
          <w:szCs w:val="28"/>
        </w:rPr>
        <w:t>«Театр юного зрителя города Кунгура»</w:t>
      </w:r>
    </w:p>
    <w:tbl>
      <w:tblPr>
        <w:tblW w:w="0" w:type="auto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6"/>
        <w:gridCol w:w="2358"/>
        <w:gridCol w:w="1884"/>
        <w:gridCol w:w="1687"/>
        <w:gridCol w:w="2108"/>
      </w:tblGrid>
      <w:tr w:rsidR="00D34333" w:rsidRPr="002306DA" w:rsidTr="000B0935">
        <w:tc>
          <w:tcPr>
            <w:tcW w:w="2306" w:type="dxa"/>
            <w:shd w:val="clear" w:color="auto" w:fill="auto"/>
          </w:tcPr>
          <w:p w:rsidR="00D34333" w:rsidRPr="002306DA" w:rsidRDefault="00D34333" w:rsidP="000B093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306DA">
              <w:rPr>
                <w:rFonts w:ascii="Times New Roman" w:hAnsi="Times New Roman" w:cs="Times New Roman"/>
                <w:b/>
                <w:szCs w:val="28"/>
              </w:rPr>
              <w:t>Категория граждан, к которым применяется льгота</w:t>
            </w:r>
          </w:p>
        </w:tc>
        <w:tc>
          <w:tcPr>
            <w:tcW w:w="2450" w:type="dxa"/>
            <w:shd w:val="clear" w:color="auto" w:fill="auto"/>
          </w:tcPr>
          <w:p w:rsidR="00D34333" w:rsidRPr="002306DA" w:rsidRDefault="00D34333" w:rsidP="000B093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306DA">
              <w:rPr>
                <w:rFonts w:ascii="Times New Roman" w:hAnsi="Times New Roman" w:cs="Times New Roman"/>
                <w:b/>
                <w:szCs w:val="28"/>
              </w:rPr>
              <w:t>Размер льготы</w:t>
            </w:r>
          </w:p>
        </w:tc>
        <w:tc>
          <w:tcPr>
            <w:tcW w:w="1885" w:type="dxa"/>
            <w:shd w:val="clear" w:color="auto" w:fill="auto"/>
          </w:tcPr>
          <w:p w:rsidR="00D34333" w:rsidRPr="002306DA" w:rsidRDefault="00D34333" w:rsidP="000B093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Условие </w:t>
            </w:r>
            <w:r w:rsidRPr="002306DA">
              <w:rPr>
                <w:rFonts w:ascii="Times New Roman" w:hAnsi="Times New Roman" w:cs="Times New Roman"/>
                <w:b/>
                <w:szCs w:val="28"/>
              </w:rPr>
              <w:t>предоставления льготы</w:t>
            </w:r>
          </w:p>
        </w:tc>
        <w:tc>
          <w:tcPr>
            <w:tcW w:w="1688" w:type="dxa"/>
          </w:tcPr>
          <w:p w:rsidR="00D34333" w:rsidRPr="002306DA" w:rsidRDefault="00D34333" w:rsidP="000B093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Перечень платных мероприятий, на которые может быть предоставлена льгота</w:t>
            </w:r>
          </w:p>
        </w:tc>
        <w:tc>
          <w:tcPr>
            <w:tcW w:w="2014" w:type="dxa"/>
          </w:tcPr>
          <w:p w:rsidR="00D34333" w:rsidRDefault="00D34333" w:rsidP="000B093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Документы, предъявляемые для получения льготы</w:t>
            </w:r>
          </w:p>
        </w:tc>
      </w:tr>
      <w:tr w:rsidR="00D34333" w:rsidRPr="002306DA" w:rsidTr="000B0935">
        <w:tc>
          <w:tcPr>
            <w:tcW w:w="2306" w:type="dxa"/>
            <w:shd w:val="clear" w:color="auto" w:fill="auto"/>
          </w:tcPr>
          <w:p w:rsidR="00D34333" w:rsidRPr="002306DA" w:rsidRDefault="00D34333" w:rsidP="000B0935">
            <w:pPr>
              <w:rPr>
                <w:rFonts w:ascii="Times New Roman" w:hAnsi="Times New Roman" w:cs="Times New Roman"/>
                <w:szCs w:val="28"/>
              </w:rPr>
            </w:pPr>
            <w:r w:rsidRPr="002306DA">
              <w:rPr>
                <w:rFonts w:ascii="Times New Roman" w:hAnsi="Times New Roman" w:cs="Times New Roman"/>
                <w:szCs w:val="28"/>
              </w:rPr>
              <w:t>Групповое посещение детей дошкольного возраста и учащихся (л</w:t>
            </w:r>
            <w:r w:rsidRPr="002306DA">
              <w:rPr>
                <w:rFonts w:ascii="Times New Roman" w:hAnsi="Times New Roman" w:cs="Times New Roman"/>
                <w:szCs w:val="28"/>
                <w:shd w:val="clear" w:color="auto" w:fill="FFFFFF"/>
              </w:rPr>
              <w:t>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программы)</w:t>
            </w:r>
          </w:p>
        </w:tc>
        <w:tc>
          <w:tcPr>
            <w:tcW w:w="2450" w:type="dxa"/>
            <w:shd w:val="clear" w:color="auto" w:fill="auto"/>
          </w:tcPr>
          <w:p w:rsidR="00D34333" w:rsidRPr="002306DA" w:rsidRDefault="00D34333" w:rsidP="000B093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306DA">
              <w:rPr>
                <w:rFonts w:ascii="Times New Roman" w:hAnsi="Times New Roman" w:cs="Times New Roman"/>
                <w:szCs w:val="28"/>
              </w:rPr>
              <w:t>100%</w:t>
            </w:r>
          </w:p>
          <w:p w:rsidR="00D34333" w:rsidRPr="002306DA" w:rsidRDefault="00D34333" w:rsidP="000B0935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85" w:type="dxa"/>
            <w:shd w:val="clear" w:color="auto" w:fill="auto"/>
          </w:tcPr>
          <w:p w:rsidR="00D34333" w:rsidRDefault="00D34333" w:rsidP="000B0935">
            <w:pPr>
              <w:rPr>
                <w:rFonts w:ascii="Times New Roman" w:hAnsi="Times New Roman" w:cs="Times New Roman"/>
                <w:szCs w:val="28"/>
              </w:rPr>
            </w:pPr>
            <w:r w:rsidRPr="002306DA">
              <w:rPr>
                <w:rFonts w:ascii="Times New Roman" w:hAnsi="Times New Roman" w:cs="Times New Roman"/>
                <w:szCs w:val="28"/>
              </w:rPr>
              <w:t>Согласно репертуарному плану</w:t>
            </w:r>
            <w:r>
              <w:rPr>
                <w:rFonts w:ascii="Times New Roman" w:hAnsi="Times New Roman" w:cs="Times New Roman"/>
                <w:szCs w:val="28"/>
              </w:rPr>
              <w:t>, при наличии свободных мест на планируемое мероприятие</w:t>
            </w:r>
          </w:p>
          <w:p w:rsidR="00D34333" w:rsidRPr="002306DA" w:rsidRDefault="00D34333" w:rsidP="000B093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</w:t>
            </w:r>
            <w:r w:rsidRPr="002306DA">
              <w:rPr>
                <w:rFonts w:ascii="Times New Roman" w:hAnsi="Times New Roman" w:cs="Times New Roman"/>
                <w:szCs w:val="28"/>
              </w:rPr>
              <w:t>азначается при рассмотрении и согласовании заявки из образовательного учреждения</w:t>
            </w:r>
          </w:p>
        </w:tc>
        <w:tc>
          <w:tcPr>
            <w:tcW w:w="1688" w:type="dxa"/>
          </w:tcPr>
          <w:p w:rsidR="00D34333" w:rsidRPr="002306DA" w:rsidRDefault="00D34333" w:rsidP="000B093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 спектакли Учреждения, за исключением спектаклей, которые проводятся сторонними организациями по договорам</w:t>
            </w:r>
          </w:p>
        </w:tc>
        <w:tc>
          <w:tcPr>
            <w:tcW w:w="2014" w:type="dxa"/>
          </w:tcPr>
          <w:p w:rsidR="00D34333" w:rsidRPr="002306DA" w:rsidRDefault="00D34333" w:rsidP="000B093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Заявление в соответствии с Приложением 2 и приложенным списком лиц и сопровождающего (руководителя) группы</w:t>
            </w:r>
          </w:p>
        </w:tc>
      </w:tr>
      <w:tr w:rsidR="00D34333" w:rsidRPr="002306DA" w:rsidTr="000B0935">
        <w:tc>
          <w:tcPr>
            <w:tcW w:w="2306" w:type="dxa"/>
            <w:shd w:val="clear" w:color="auto" w:fill="auto"/>
          </w:tcPr>
          <w:p w:rsidR="00D34333" w:rsidRPr="002306DA" w:rsidRDefault="00D34333" w:rsidP="00F0790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Индивидуальное</w:t>
            </w:r>
            <w:r w:rsidRPr="002306DA">
              <w:rPr>
                <w:rFonts w:ascii="Times New Roman" w:hAnsi="Times New Roman" w:cs="Times New Roman"/>
                <w:szCs w:val="28"/>
              </w:rPr>
              <w:t xml:space="preserve"> посещение детей дошкольного возраста и учащихся (л</w:t>
            </w:r>
            <w:r w:rsidRPr="002306DA">
              <w:rPr>
                <w:rFonts w:ascii="Times New Roman" w:hAnsi="Times New Roman" w:cs="Times New Roman"/>
                <w:szCs w:val="28"/>
                <w:shd w:val="clear" w:color="auto" w:fill="FFFFFF"/>
              </w:rPr>
              <w:t>ица, осваивающие образовательные программы начального общего, основного общего или среднего общего образовани</w:t>
            </w:r>
            <w:r w:rsidR="00F0790C">
              <w:rPr>
                <w:rFonts w:ascii="Times New Roman" w:hAnsi="Times New Roman" w:cs="Times New Roman"/>
                <w:szCs w:val="28"/>
                <w:shd w:val="clear" w:color="auto" w:fill="FFFFFF"/>
              </w:rPr>
              <w:t>я</w:t>
            </w:r>
            <w:r w:rsidRPr="002306DA">
              <w:rPr>
                <w:rFonts w:ascii="Times New Roman" w:hAnsi="Times New Roman" w:cs="Times New Roman"/>
                <w:szCs w:val="28"/>
                <w:shd w:val="clear" w:color="auto" w:fill="FFFFFF"/>
              </w:rPr>
              <w:t>)</w:t>
            </w:r>
          </w:p>
        </w:tc>
        <w:tc>
          <w:tcPr>
            <w:tcW w:w="2450" w:type="dxa"/>
            <w:shd w:val="clear" w:color="auto" w:fill="auto"/>
          </w:tcPr>
          <w:p w:rsidR="00D34333" w:rsidRPr="002306DA" w:rsidRDefault="00D34333" w:rsidP="000B093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306DA">
              <w:rPr>
                <w:rFonts w:ascii="Times New Roman" w:hAnsi="Times New Roman" w:cs="Times New Roman"/>
                <w:szCs w:val="28"/>
              </w:rPr>
              <w:t>100%</w:t>
            </w:r>
          </w:p>
          <w:p w:rsidR="00D34333" w:rsidRPr="002306DA" w:rsidRDefault="00D34333" w:rsidP="000B0935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85" w:type="dxa"/>
            <w:shd w:val="clear" w:color="auto" w:fill="auto"/>
          </w:tcPr>
          <w:p w:rsidR="00D34333" w:rsidRDefault="00D34333" w:rsidP="000B0935">
            <w:pPr>
              <w:rPr>
                <w:rFonts w:ascii="Times New Roman" w:hAnsi="Times New Roman" w:cs="Times New Roman"/>
                <w:szCs w:val="28"/>
              </w:rPr>
            </w:pPr>
            <w:r w:rsidRPr="002306DA">
              <w:rPr>
                <w:rFonts w:ascii="Times New Roman" w:hAnsi="Times New Roman" w:cs="Times New Roman"/>
                <w:szCs w:val="28"/>
              </w:rPr>
              <w:t>Согласно репертуарному плану</w:t>
            </w:r>
            <w:r>
              <w:rPr>
                <w:rFonts w:ascii="Times New Roman" w:hAnsi="Times New Roman" w:cs="Times New Roman"/>
                <w:szCs w:val="28"/>
              </w:rPr>
              <w:t>,</w:t>
            </w:r>
            <w:r w:rsidR="00F0790C">
              <w:rPr>
                <w:rFonts w:ascii="Times New Roman" w:hAnsi="Times New Roman" w:cs="Times New Roman"/>
                <w:szCs w:val="28"/>
              </w:rPr>
              <w:t xml:space="preserve"> бронирование не позднее, чем </w:t>
            </w:r>
            <w:r w:rsidR="00F45C9B">
              <w:rPr>
                <w:rFonts w:ascii="Times New Roman" w:hAnsi="Times New Roman" w:cs="Times New Roman"/>
                <w:szCs w:val="28"/>
              </w:rPr>
              <w:t xml:space="preserve">за </w:t>
            </w:r>
            <w:r w:rsidR="00F0790C">
              <w:rPr>
                <w:rFonts w:ascii="Times New Roman" w:hAnsi="Times New Roman" w:cs="Times New Roman"/>
                <w:szCs w:val="28"/>
              </w:rPr>
              <w:t xml:space="preserve">2 суток до начала мероприятия, </w:t>
            </w:r>
            <w:r>
              <w:rPr>
                <w:rFonts w:ascii="Times New Roman" w:hAnsi="Times New Roman" w:cs="Times New Roman"/>
                <w:szCs w:val="28"/>
              </w:rPr>
              <w:t xml:space="preserve">при наличии свободных мест </w:t>
            </w:r>
          </w:p>
          <w:p w:rsidR="00D34333" w:rsidRPr="002306DA" w:rsidRDefault="00D34333" w:rsidP="000B093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88" w:type="dxa"/>
          </w:tcPr>
          <w:p w:rsidR="00D34333" w:rsidRPr="002306DA" w:rsidRDefault="00D34333" w:rsidP="000B093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 спектакли Учреждения, за исключением спектаклей, которые проводятся сторонними организациями по договорам</w:t>
            </w:r>
          </w:p>
        </w:tc>
        <w:tc>
          <w:tcPr>
            <w:tcW w:w="2014" w:type="dxa"/>
          </w:tcPr>
          <w:p w:rsidR="00D34333" w:rsidRPr="002306DA" w:rsidRDefault="00D34333" w:rsidP="000B093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Свидетельство о рождении/паспорт, для учащихся – справка из учебного заведения</w:t>
            </w:r>
          </w:p>
        </w:tc>
      </w:tr>
      <w:tr w:rsidR="00D34333" w:rsidRPr="002306DA" w:rsidTr="000B0935">
        <w:tc>
          <w:tcPr>
            <w:tcW w:w="2306" w:type="dxa"/>
            <w:shd w:val="clear" w:color="auto" w:fill="auto"/>
          </w:tcPr>
          <w:p w:rsidR="00D34333" w:rsidRPr="002306DA" w:rsidRDefault="00D34333" w:rsidP="00D3433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Военнослужащие, ветераны</w:t>
            </w:r>
          </w:p>
        </w:tc>
        <w:tc>
          <w:tcPr>
            <w:tcW w:w="2450" w:type="dxa"/>
            <w:shd w:val="clear" w:color="auto" w:fill="auto"/>
          </w:tcPr>
          <w:p w:rsidR="00D34333" w:rsidRPr="002306DA" w:rsidRDefault="00D34333" w:rsidP="000B093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306DA">
              <w:rPr>
                <w:rFonts w:ascii="Times New Roman" w:hAnsi="Times New Roman" w:cs="Times New Roman"/>
                <w:szCs w:val="28"/>
              </w:rPr>
              <w:t>100%</w:t>
            </w:r>
          </w:p>
          <w:p w:rsidR="00D34333" w:rsidRPr="002306DA" w:rsidRDefault="00D34333" w:rsidP="000B0935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85" w:type="dxa"/>
            <w:shd w:val="clear" w:color="auto" w:fill="auto"/>
          </w:tcPr>
          <w:p w:rsidR="00D34333" w:rsidRDefault="00D34333" w:rsidP="000B0935">
            <w:pPr>
              <w:rPr>
                <w:rFonts w:ascii="Times New Roman" w:hAnsi="Times New Roman" w:cs="Times New Roman"/>
                <w:szCs w:val="28"/>
              </w:rPr>
            </w:pPr>
            <w:r w:rsidRPr="002306DA">
              <w:rPr>
                <w:rFonts w:ascii="Times New Roman" w:hAnsi="Times New Roman" w:cs="Times New Roman"/>
                <w:szCs w:val="28"/>
              </w:rPr>
              <w:t>Согласно репертуарному плану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8E70F1">
              <w:rPr>
                <w:rFonts w:ascii="Times New Roman" w:hAnsi="Times New Roman" w:cs="Times New Roman"/>
                <w:szCs w:val="28"/>
              </w:rPr>
              <w:t>бронирование не позднее, чем</w:t>
            </w:r>
            <w:r w:rsidR="00F45C9B">
              <w:rPr>
                <w:rFonts w:ascii="Times New Roman" w:hAnsi="Times New Roman" w:cs="Times New Roman"/>
                <w:szCs w:val="28"/>
              </w:rPr>
              <w:t xml:space="preserve"> за</w:t>
            </w:r>
            <w:r w:rsidR="008E70F1">
              <w:rPr>
                <w:rFonts w:ascii="Times New Roman" w:hAnsi="Times New Roman" w:cs="Times New Roman"/>
                <w:szCs w:val="28"/>
              </w:rPr>
              <w:t xml:space="preserve"> 2 суток до начала мероприятия, при наличии свободных мест</w:t>
            </w:r>
          </w:p>
          <w:p w:rsidR="00D34333" w:rsidRPr="002306DA" w:rsidRDefault="00D34333" w:rsidP="000B093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88" w:type="dxa"/>
          </w:tcPr>
          <w:p w:rsidR="00D34333" w:rsidRPr="002306DA" w:rsidRDefault="00D34333" w:rsidP="000B093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 спектакли Учреждения, за исключением спектаклей, которые проводятся сторонними организациями по договорам</w:t>
            </w:r>
          </w:p>
        </w:tc>
        <w:tc>
          <w:tcPr>
            <w:tcW w:w="2014" w:type="dxa"/>
          </w:tcPr>
          <w:p w:rsidR="00D34333" w:rsidRPr="002306DA" w:rsidRDefault="00D34333" w:rsidP="000B093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Паспорт, военный билет установленного образца, удостоверение ветерана боевых действий</w:t>
            </w:r>
          </w:p>
        </w:tc>
      </w:tr>
      <w:tr w:rsidR="00D34333" w:rsidRPr="002306DA" w:rsidTr="000B0935">
        <w:tc>
          <w:tcPr>
            <w:tcW w:w="2306" w:type="dxa"/>
            <w:shd w:val="clear" w:color="auto" w:fill="auto"/>
          </w:tcPr>
          <w:p w:rsidR="00D34333" w:rsidRPr="002306DA" w:rsidRDefault="00D34333" w:rsidP="000B093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Инвалиды</w:t>
            </w:r>
          </w:p>
        </w:tc>
        <w:tc>
          <w:tcPr>
            <w:tcW w:w="2450" w:type="dxa"/>
            <w:shd w:val="clear" w:color="auto" w:fill="auto"/>
          </w:tcPr>
          <w:p w:rsidR="00D34333" w:rsidRPr="002306DA" w:rsidRDefault="00D34333" w:rsidP="000B093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306DA">
              <w:rPr>
                <w:rFonts w:ascii="Times New Roman" w:hAnsi="Times New Roman" w:cs="Times New Roman"/>
                <w:szCs w:val="28"/>
              </w:rPr>
              <w:t>100%</w:t>
            </w:r>
          </w:p>
          <w:p w:rsidR="00D34333" w:rsidRPr="002306DA" w:rsidRDefault="00D34333" w:rsidP="000B0935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85" w:type="dxa"/>
            <w:shd w:val="clear" w:color="auto" w:fill="auto"/>
          </w:tcPr>
          <w:p w:rsidR="00D34333" w:rsidRDefault="00D34333" w:rsidP="000B0935">
            <w:pPr>
              <w:rPr>
                <w:rFonts w:ascii="Times New Roman" w:hAnsi="Times New Roman" w:cs="Times New Roman"/>
                <w:szCs w:val="28"/>
              </w:rPr>
            </w:pPr>
            <w:r w:rsidRPr="002306DA">
              <w:rPr>
                <w:rFonts w:ascii="Times New Roman" w:hAnsi="Times New Roman" w:cs="Times New Roman"/>
                <w:szCs w:val="28"/>
              </w:rPr>
              <w:t>Согласно репертуарному плану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8E70F1">
              <w:rPr>
                <w:rFonts w:ascii="Times New Roman" w:hAnsi="Times New Roman" w:cs="Times New Roman"/>
                <w:szCs w:val="28"/>
              </w:rPr>
              <w:t xml:space="preserve">бронирование не позднее, чем </w:t>
            </w:r>
            <w:r w:rsidR="00F45C9B">
              <w:rPr>
                <w:rFonts w:ascii="Times New Roman" w:hAnsi="Times New Roman" w:cs="Times New Roman"/>
                <w:szCs w:val="28"/>
              </w:rPr>
              <w:t xml:space="preserve">за </w:t>
            </w:r>
            <w:r w:rsidR="008E70F1">
              <w:rPr>
                <w:rFonts w:ascii="Times New Roman" w:hAnsi="Times New Roman" w:cs="Times New Roman"/>
                <w:szCs w:val="28"/>
              </w:rPr>
              <w:t>2 суток до начала мероприятия, при наличии свободных мест</w:t>
            </w:r>
          </w:p>
          <w:p w:rsidR="00D34333" w:rsidRPr="002306DA" w:rsidRDefault="00D34333" w:rsidP="000B093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88" w:type="dxa"/>
          </w:tcPr>
          <w:p w:rsidR="00D34333" w:rsidRPr="002306DA" w:rsidRDefault="00D34333" w:rsidP="000B093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 спектакли Учреждения, за исключением спектаклей, которые проводятся сторонними организациями по договорам</w:t>
            </w:r>
          </w:p>
        </w:tc>
        <w:tc>
          <w:tcPr>
            <w:tcW w:w="2014" w:type="dxa"/>
          </w:tcPr>
          <w:p w:rsidR="00D34333" w:rsidRPr="002306DA" w:rsidRDefault="00D34333" w:rsidP="000B093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Паспорт, справка МСЭ установленного образца, подтверждающая факт установления инвалидности</w:t>
            </w:r>
          </w:p>
        </w:tc>
      </w:tr>
      <w:tr w:rsidR="00D34333" w:rsidRPr="002306DA" w:rsidTr="000B0935">
        <w:tc>
          <w:tcPr>
            <w:tcW w:w="2306" w:type="dxa"/>
            <w:shd w:val="clear" w:color="auto" w:fill="auto"/>
          </w:tcPr>
          <w:p w:rsidR="00D34333" w:rsidRDefault="00D34333" w:rsidP="00D3433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Члены многодетных семей</w:t>
            </w:r>
          </w:p>
        </w:tc>
        <w:tc>
          <w:tcPr>
            <w:tcW w:w="2450" w:type="dxa"/>
            <w:shd w:val="clear" w:color="auto" w:fill="auto"/>
          </w:tcPr>
          <w:p w:rsidR="00D34333" w:rsidRPr="002306DA" w:rsidRDefault="00D34333" w:rsidP="00D3433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306DA">
              <w:rPr>
                <w:rFonts w:ascii="Times New Roman" w:hAnsi="Times New Roman" w:cs="Times New Roman"/>
                <w:szCs w:val="28"/>
              </w:rPr>
              <w:t>100%</w:t>
            </w:r>
          </w:p>
          <w:p w:rsidR="00D34333" w:rsidRPr="002306DA" w:rsidRDefault="00D34333" w:rsidP="00D3433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85" w:type="dxa"/>
            <w:shd w:val="clear" w:color="auto" w:fill="auto"/>
          </w:tcPr>
          <w:p w:rsidR="00D34333" w:rsidRDefault="00D34333" w:rsidP="00D34333">
            <w:pPr>
              <w:rPr>
                <w:rFonts w:ascii="Times New Roman" w:hAnsi="Times New Roman" w:cs="Times New Roman"/>
                <w:szCs w:val="28"/>
              </w:rPr>
            </w:pPr>
            <w:r w:rsidRPr="002306DA">
              <w:rPr>
                <w:rFonts w:ascii="Times New Roman" w:hAnsi="Times New Roman" w:cs="Times New Roman"/>
                <w:szCs w:val="28"/>
              </w:rPr>
              <w:t>Согласно репертуарному плану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8E70F1">
              <w:rPr>
                <w:rFonts w:ascii="Times New Roman" w:hAnsi="Times New Roman" w:cs="Times New Roman"/>
                <w:szCs w:val="28"/>
              </w:rPr>
              <w:t xml:space="preserve">бронирование не позднее, чем </w:t>
            </w:r>
            <w:r w:rsidR="00F45C9B">
              <w:rPr>
                <w:rFonts w:ascii="Times New Roman" w:hAnsi="Times New Roman" w:cs="Times New Roman"/>
                <w:szCs w:val="28"/>
              </w:rPr>
              <w:t xml:space="preserve">за </w:t>
            </w:r>
            <w:r w:rsidR="008E70F1">
              <w:rPr>
                <w:rFonts w:ascii="Times New Roman" w:hAnsi="Times New Roman" w:cs="Times New Roman"/>
                <w:szCs w:val="28"/>
              </w:rPr>
              <w:t>2 суток до начала мероприятия, при наличии свободных мест</w:t>
            </w:r>
          </w:p>
          <w:p w:rsidR="00D34333" w:rsidRPr="002306DA" w:rsidRDefault="00D34333" w:rsidP="00D3433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88" w:type="dxa"/>
          </w:tcPr>
          <w:p w:rsidR="00D34333" w:rsidRPr="002306DA" w:rsidRDefault="00D34333" w:rsidP="00D3433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 спектакли Учреждения, за исключением спектаклей, которые проводятся сторонними организациями по договорам</w:t>
            </w:r>
          </w:p>
        </w:tc>
        <w:tc>
          <w:tcPr>
            <w:tcW w:w="2014" w:type="dxa"/>
          </w:tcPr>
          <w:p w:rsidR="00D34333" w:rsidRDefault="00D34333" w:rsidP="00D3433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Паспорт, свидетельство о рождении, удостоверение многодетной семьи</w:t>
            </w:r>
          </w:p>
        </w:tc>
      </w:tr>
      <w:tr w:rsidR="00D34333" w:rsidRPr="002306DA" w:rsidTr="000B0935">
        <w:tc>
          <w:tcPr>
            <w:tcW w:w="2306" w:type="dxa"/>
            <w:shd w:val="clear" w:color="auto" w:fill="auto"/>
          </w:tcPr>
          <w:p w:rsidR="00D34333" w:rsidRDefault="00D34333" w:rsidP="00D3433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Члены семей ветеранов боевых действий</w:t>
            </w:r>
          </w:p>
        </w:tc>
        <w:tc>
          <w:tcPr>
            <w:tcW w:w="2450" w:type="dxa"/>
            <w:shd w:val="clear" w:color="auto" w:fill="auto"/>
          </w:tcPr>
          <w:p w:rsidR="00D34333" w:rsidRPr="002306DA" w:rsidRDefault="00D34333" w:rsidP="00D3433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306DA">
              <w:rPr>
                <w:rFonts w:ascii="Times New Roman" w:hAnsi="Times New Roman" w:cs="Times New Roman"/>
                <w:szCs w:val="28"/>
              </w:rPr>
              <w:t>100%</w:t>
            </w:r>
          </w:p>
          <w:p w:rsidR="00D34333" w:rsidRPr="002306DA" w:rsidRDefault="00D34333" w:rsidP="00D3433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85" w:type="dxa"/>
            <w:shd w:val="clear" w:color="auto" w:fill="auto"/>
          </w:tcPr>
          <w:p w:rsidR="00D34333" w:rsidRDefault="00D34333" w:rsidP="00D34333">
            <w:pPr>
              <w:rPr>
                <w:rFonts w:ascii="Times New Roman" w:hAnsi="Times New Roman" w:cs="Times New Roman"/>
                <w:szCs w:val="28"/>
              </w:rPr>
            </w:pPr>
            <w:r w:rsidRPr="002306DA">
              <w:rPr>
                <w:rFonts w:ascii="Times New Roman" w:hAnsi="Times New Roman" w:cs="Times New Roman"/>
                <w:szCs w:val="28"/>
              </w:rPr>
              <w:t>Согласно репертуарному плану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8E70F1">
              <w:rPr>
                <w:rFonts w:ascii="Times New Roman" w:hAnsi="Times New Roman" w:cs="Times New Roman"/>
                <w:szCs w:val="28"/>
              </w:rPr>
              <w:t xml:space="preserve">бронирование не позднее, чем </w:t>
            </w:r>
            <w:r w:rsidR="00F45C9B">
              <w:rPr>
                <w:rFonts w:ascii="Times New Roman" w:hAnsi="Times New Roman" w:cs="Times New Roman"/>
                <w:szCs w:val="28"/>
              </w:rPr>
              <w:t xml:space="preserve">за </w:t>
            </w:r>
            <w:bookmarkStart w:id="0" w:name="_GoBack"/>
            <w:bookmarkEnd w:id="0"/>
            <w:r w:rsidR="008E70F1">
              <w:rPr>
                <w:rFonts w:ascii="Times New Roman" w:hAnsi="Times New Roman" w:cs="Times New Roman"/>
                <w:szCs w:val="28"/>
              </w:rPr>
              <w:t>2 суток до начала мероприятия, при наличии свободных мест</w:t>
            </w:r>
          </w:p>
          <w:p w:rsidR="00D34333" w:rsidRPr="002306DA" w:rsidRDefault="00D34333" w:rsidP="00D3433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88" w:type="dxa"/>
          </w:tcPr>
          <w:p w:rsidR="00D34333" w:rsidRPr="002306DA" w:rsidRDefault="00D34333" w:rsidP="00D3433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 спектакли Учреждения, за исключением спектаклей, которые проводятся сторонними организациями по договорам</w:t>
            </w:r>
          </w:p>
        </w:tc>
        <w:tc>
          <w:tcPr>
            <w:tcW w:w="2014" w:type="dxa"/>
          </w:tcPr>
          <w:p w:rsidR="00D34333" w:rsidRDefault="00D34333" w:rsidP="00D3433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Паспорт, свидетельство о рождении, справка члена семьи участника СВО/удостоверение члена семьи погибшего ветерана боевых действий</w:t>
            </w:r>
          </w:p>
        </w:tc>
      </w:tr>
    </w:tbl>
    <w:p w:rsidR="00D34333" w:rsidRDefault="00D34333" w:rsidP="00C24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34333" w:rsidSect="0006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548D6"/>
    <w:multiLevelType w:val="multilevel"/>
    <w:tmpl w:val="8D5A387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1FBF19D9"/>
    <w:multiLevelType w:val="hybridMultilevel"/>
    <w:tmpl w:val="04BCF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008B7"/>
    <w:multiLevelType w:val="hybridMultilevel"/>
    <w:tmpl w:val="40A0CF8C"/>
    <w:lvl w:ilvl="0" w:tplc="B1BE35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71918"/>
    <w:multiLevelType w:val="hybridMultilevel"/>
    <w:tmpl w:val="4786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B659C"/>
    <w:multiLevelType w:val="multilevel"/>
    <w:tmpl w:val="A418CEE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B2729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80150A"/>
    <w:multiLevelType w:val="multilevel"/>
    <w:tmpl w:val="8D5A387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CC8"/>
    <w:rsid w:val="00062F21"/>
    <w:rsid w:val="000F3A2E"/>
    <w:rsid w:val="000F748A"/>
    <w:rsid w:val="00117A25"/>
    <w:rsid w:val="00173E5D"/>
    <w:rsid w:val="002306DA"/>
    <w:rsid w:val="00241036"/>
    <w:rsid w:val="002B354E"/>
    <w:rsid w:val="00320CD4"/>
    <w:rsid w:val="003E263C"/>
    <w:rsid w:val="004005E6"/>
    <w:rsid w:val="004127CA"/>
    <w:rsid w:val="0045165F"/>
    <w:rsid w:val="00525F8E"/>
    <w:rsid w:val="005441B2"/>
    <w:rsid w:val="00565C4A"/>
    <w:rsid w:val="005C6CB6"/>
    <w:rsid w:val="005D7F4D"/>
    <w:rsid w:val="005E2DD2"/>
    <w:rsid w:val="006166C7"/>
    <w:rsid w:val="00645351"/>
    <w:rsid w:val="0073034C"/>
    <w:rsid w:val="007365C7"/>
    <w:rsid w:val="00824821"/>
    <w:rsid w:val="0082559E"/>
    <w:rsid w:val="00844E24"/>
    <w:rsid w:val="008865C8"/>
    <w:rsid w:val="008E70F1"/>
    <w:rsid w:val="0090018F"/>
    <w:rsid w:val="00944BDF"/>
    <w:rsid w:val="009D3F0E"/>
    <w:rsid w:val="00A0351D"/>
    <w:rsid w:val="00A07739"/>
    <w:rsid w:val="00A13CC8"/>
    <w:rsid w:val="00A5483E"/>
    <w:rsid w:val="00A94ED1"/>
    <w:rsid w:val="00AA0AEA"/>
    <w:rsid w:val="00AC402D"/>
    <w:rsid w:val="00AF555B"/>
    <w:rsid w:val="00B75BAC"/>
    <w:rsid w:val="00BF032D"/>
    <w:rsid w:val="00C24DEB"/>
    <w:rsid w:val="00C476E3"/>
    <w:rsid w:val="00C74F46"/>
    <w:rsid w:val="00C85B6D"/>
    <w:rsid w:val="00C92ADF"/>
    <w:rsid w:val="00CA5752"/>
    <w:rsid w:val="00CD2C98"/>
    <w:rsid w:val="00CD6F2B"/>
    <w:rsid w:val="00CF0ABF"/>
    <w:rsid w:val="00D15C8A"/>
    <w:rsid w:val="00D34333"/>
    <w:rsid w:val="00D83539"/>
    <w:rsid w:val="00D8772A"/>
    <w:rsid w:val="00DC321A"/>
    <w:rsid w:val="00DE36AE"/>
    <w:rsid w:val="00E306BC"/>
    <w:rsid w:val="00E91951"/>
    <w:rsid w:val="00ED76E2"/>
    <w:rsid w:val="00F0790C"/>
    <w:rsid w:val="00F20D05"/>
    <w:rsid w:val="00F45C9B"/>
    <w:rsid w:val="00FA1E03"/>
    <w:rsid w:val="00FB67C0"/>
    <w:rsid w:val="00FD5ED1"/>
    <w:rsid w:val="00FE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8BDC3"/>
  <w15:docId w15:val="{85E39FD1-E4D7-4D8B-82B7-6EE3DC7C5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F21"/>
  </w:style>
  <w:style w:type="paragraph" w:styleId="1">
    <w:name w:val="heading 1"/>
    <w:basedOn w:val="a"/>
    <w:link w:val="10"/>
    <w:uiPriority w:val="9"/>
    <w:qFormat/>
    <w:rsid w:val="00FE38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8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FE3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E389C"/>
    <w:rPr>
      <w:color w:val="0000FF"/>
      <w:u w:val="single"/>
    </w:rPr>
  </w:style>
  <w:style w:type="character" w:customStyle="1" w:styleId="a4">
    <w:name w:val="Основной текст_"/>
    <w:basedOn w:val="a0"/>
    <w:link w:val="11"/>
    <w:rsid w:val="005C6CB6"/>
    <w:rPr>
      <w:rFonts w:ascii="Times New Roman" w:eastAsia="Times New Roman" w:hAnsi="Times New Roman" w:cs="Times New Roman"/>
      <w:color w:val="2B2729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4"/>
    <w:rsid w:val="005C6CB6"/>
    <w:pPr>
      <w:widowControl w:val="0"/>
      <w:shd w:val="clear" w:color="auto" w:fill="FFFFFF"/>
      <w:spacing w:after="0" w:line="386" w:lineRule="auto"/>
      <w:ind w:firstLine="400"/>
      <w:jc w:val="both"/>
    </w:pPr>
    <w:rPr>
      <w:rFonts w:ascii="Times New Roman" w:eastAsia="Times New Roman" w:hAnsi="Times New Roman" w:cs="Times New Roman"/>
      <w:color w:val="2B2729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D6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6F2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qFormat/>
    <w:rsid w:val="00544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8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Kostiya Kostiushin</cp:lastModifiedBy>
  <cp:revision>28</cp:revision>
  <cp:lastPrinted>2022-09-27T06:32:00Z</cp:lastPrinted>
  <dcterms:created xsi:type="dcterms:W3CDTF">2022-09-27T06:32:00Z</dcterms:created>
  <dcterms:modified xsi:type="dcterms:W3CDTF">2025-11-17T09:29:00Z</dcterms:modified>
</cp:coreProperties>
</file>